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0"/>
        <w:gridCol w:w="120"/>
        <w:gridCol w:w="1477"/>
        <w:gridCol w:w="120"/>
        <w:gridCol w:w="1944"/>
        <w:gridCol w:w="2240"/>
        <w:gridCol w:w="2268"/>
        <w:gridCol w:w="2268"/>
        <w:gridCol w:w="2283"/>
      </w:tblGrid>
      <w:tr w:rsidR="00803F02" w:rsidRPr="00803F02" w:rsidTr="00803F02">
        <w:trPr>
          <w:tblCellSpacing w:w="15" w:type="dxa"/>
        </w:trPr>
        <w:tc>
          <w:tcPr>
            <w:tcW w:w="1600" w:type="pct"/>
            <w:gridSpan w:val="5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УТВЕРЖДАЮ </w:t>
            </w: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СЕРГИЕВСКОГО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ИОРДАТИЙ А. В.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50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5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5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50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03F02" w:rsidRPr="00803F02" w:rsidRDefault="00803F02" w:rsidP="00803F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90"/>
        <w:gridCol w:w="540"/>
        <w:gridCol w:w="140"/>
        <w:gridCol w:w="428"/>
        <w:gridCol w:w="140"/>
        <w:gridCol w:w="428"/>
        <w:gridCol w:w="300"/>
        <w:gridCol w:w="1594"/>
      </w:tblGrid>
      <w:tr w:rsidR="00803F02" w:rsidRPr="00803F02" w:rsidTr="00803F02">
        <w:trPr>
          <w:tblCellSpacing w:w="15" w:type="dxa"/>
        </w:trPr>
        <w:tc>
          <w:tcPr>
            <w:tcW w:w="3850" w:type="pct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«23» </w:t>
            </w:r>
          </w:p>
        </w:tc>
        <w:tc>
          <w:tcPr>
            <w:tcW w:w="5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03F02" w:rsidRPr="00803F02" w:rsidRDefault="00803F02" w:rsidP="00803F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ПЛАН-ГРАФИК </w:t>
            </w: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20 </w:t>
            </w: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18</w:t>
            </w: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</w:tbl>
    <w:p w:rsidR="00803F02" w:rsidRPr="00803F02" w:rsidRDefault="00803F02" w:rsidP="00803F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98"/>
        <w:gridCol w:w="6019"/>
        <w:gridCol w:w="1268"/>
        <w:gridCol w:w="1275"/>
      </w:tblGrid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23.11.2018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04124325 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3404002707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340401001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75404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Сергиевское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18606444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403373, Волгоградская обл, Сергиевская ст-ца, УЛ ЦЕНТРАЛЬНАЯ, 39 , 7-84461-55241 , AdmSergeevka@yandex.ru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 w:val="restart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измененный (13)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0"/>
                <w:szCs w:val="20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23.11.2018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383 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Совокупный годовой объем закупок</w:t>
            </w:r>
            <w:r w:rsidRPr="00803F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(справочно)</w:t>
            </w: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5753064.30</w:t>
            </w:r>
          </w:p>
        </w:tc>
      </w:tr>
    </w:tbl>
    <w:p w:rsidR="00803F02" w:rsidRPr="00803F02" w:rsidRDefault="00803F02" w:rsidP="00803F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"/>
        <w:gridCol w:w="1138"/>
        <w:gridCol w:w="472"/>
        <w:gridCol w:w="563"/>
        <w:gridCol w:w="499"/>
        <w:gridCol w:w="346"/>
        <w:gridCol w:w="345"/>
        <w:gridCol w:w="405"/>
        <w:gridCol w:w="268"/>
        <w:gridCol w:w="250"/>
        <w:gridCol w:w="429"/>
        <w:gridCol w:w="369"/>
        <w:gridCol w:w="237"/>
        <w:gridCol w:w="210"/>
        <w:gridCol w:w="405"/>
        <w:gridCol w:w="268"/>
        <w:gridCol w:w="250"/>
        <w:gridCol w:w="429"/>
        <w:gridCol w:w="510"/>
        <w:gridCol w:w="248"/>
        <w:gridCol w:w="382"/>
        <w:gridCol w:w="474"/>
        <w:gridCol w:w="382"/>
        <w:gridCol w:w="438"/>
        <w:gridCol w:w="510"/>
        <w:gridCol w:w="513"/>
        <w:gridCol w:w="511"/>
        <w:gridCol w:w="528"/>
        <w:gridCol w:w="468"/>
        <w:gridCol w:w="774"/>
        <w:gridCol w:w="548"/>
        <w:gridCol w:w="657"/>
        <w:gridCol w:w="672"/>
      </w:tblGrid>
      <w:tr w:rsidR="00803F02" w:rsidRPr="00803F02" w:rsidTr="00803F02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Преимущества, предоставля</w:t>
            </w: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Осуществление закупки у субъектов малого предпринима</w:t>
            </w: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>тельства и социально ориентирова</w:t>
            </w: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наимено</w:t>
            </w: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наимено</w:t>
            </w: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183340400270734040100100010013514244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Продажа электри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Периодичность поставк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и товаров (выполнения работ, оказания услуг): Ежемесячно 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2018 г.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Закупка у единст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Изменение объема и 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Киловатт-час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245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183340400270734040100100020013522244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Периодичность поставки товаров (выполнения 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 xml:space="preserve">работ, оказания услуг): Ежемесячно 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2018 г.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01.2018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Закупка у единственного поставщика 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объема и (или) стоимости планируе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Услуги по распределению и снабжению газовым топливом всех видов по системам распределительных трубопроводов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20500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20500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183340400270734040100100110014211244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Ремонт дорожного покрытия по ул. Центральная (от пер. Речной до ГРП) в ст. Сергиевская в Даниловском муниципальном районе Волгоградской области. (ПК0-ПК2+50)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961513.56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961513.56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961513.56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Периодичность поставки товаров (выполнения работ, оказания услуг): единовременно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в течение 30 календарных дней с даты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48075.68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07.2018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 и срока исполнения контракта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Ремонт дорожного покрытия по ул. Центральная (от пер. Речной до ГРП) в ст. Сергиевская в Даниловском муниципальном районе Волгоградской области. (ПК0-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ПК2+50)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183340400270734040100100120012910244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Поставка автомобиля повышенной проходимости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Соответствует техническому заданию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587000.00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578195.00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578195.00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Периодичность поставки товаров (выполнения работ, оказания услуг): Один раз в год 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Планируемый срок (сроки отдельных этапов) поставки товаров (выполнения работ, оказания услуг): С даты заключения контракта по заявке Заказчика, но не позднее 31.08.2018 г.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58700.00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07.2018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12.2018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Запрет на допуск товаров, услуг при осуществлении закупок, а также ограничения и условия допуска в соответствии с требованиями, установленными статьей 14 Федерального закона № 44-ФЗ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Во исполнении Постановления Правительства РФ от 14 июля 2014 г. N 656 "Об установлении запрета на допуск отдельных видов товаров машиностроения, происходящих из иностранных государств, для целей осуществления 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закупок для обеспечения государственных и муниципальных нужд" при осуществлении закупок для государственных и муниципальных нужд установлен запрет на допуск отдельных товаров машиностроения, происходящих из иностранных государств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Образовавшаяся экономия от использования в текущем финансовом году бюджетных ассигнований в соответствии с законодательством Российской Федерации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ГОСУДАРСТВЕННОЕ КАЗЕННОЕ УЧРЕЖДЕНИЕ ВОЛГОГРАДСКОЙ ОБЛАСТИ "ЦЕНТР ОРГАНИЗАЦИИ ЗАКУПОК"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ГОСУДАРСТВЕННОЕ КАЗЕННОЕ УЧРЕЖДЕНИЕ ВОЛГОГРАДСКОЙ ОБЛАСТИ "ЦЕНТР ОРГАНИЗАЦИИ ЗАКУПОК"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Автомобиль повышенной проходимости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Штука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796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3919223.44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Изменение объема и (или) стоимости планируемых к приобретению товаров, работ, услуг, выявленное в результа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</w:t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</w: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183340400270734040100100070010000244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3919223.44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1842645.86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5753064.30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5753064.30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X</w:t>
            </w:r>
          </w:p>
        </w:tc>
      </w:tr>
    </w:tbl>
    <w:p w:rsidR="00803F02" w:rsidRPr="00803F02" w:rsidRDefault="00803F02" w:rsidP="00803F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6451"/>
        <w:gridCol w:w="671"/>
        <w:gridCol w:w="2598"/>
        <w:gridCol w:w="671"/>
        <w:gridCol w:w="2613"/>
      </w:tblGrid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ИОРДАТИЙ А. В. 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(расшифровка подписи) 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03F02" w:rsidRPr="00803F02" w:rsidRDefault="00803F02" w:rsidP="00803F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"/>
        <w:gridCol w:w="133"/>
        <w:gridCol w:w="422"/>
        <w:gridCol w:w="133"/>
        <w:gridCol w:w="422"/>
        <w:gridCol w:w="300"/>
        <w:gridCol w:w="12695"/>
      </w:tblGrid>
      <w:tr w:rsidR="00803F02" w:rsidRPr="00803F02" w:rsidTr="00803F0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«23» </w:t>
            </w:r>
          </w:p>
        </w:tc>
        <w:tc>
          <w:tcPr>
            <w:tcW w:w="5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</w:p>
        </w:tc>
      </w:tr>
    </w:tbl>
    <w:p w:rsidR="00803F02" w:rsidRPr="00803F02" w:rsidRDefault="00803F02" w:rsidP="00803F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07"/>
      </w:tblGrid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ФОРМА </w:t>
            </w: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803F02" w:rsidRPr="00803F02" w:rsidRDefault="00803F02" w:rsidP="00803F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0"/>
        <w:gridCol w:w="1992"/>
        <w:gridCol w:w="1144"/>
        <w:gridCol w:w="315"/>
      </w:tblGrid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3F02" w:rsidRPr="00803F02" w:rsidRDefault="00803F02" w:rsidP="00803F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1"/>
        <w:gridCol w:w="2220"/>
        <w:gridCol w:w="1170"/>
        <w:gridCol w:w="1165"/>
        <w:gridCol w:w="1282"/>
        <w:gridCol w:w="2149"/>
        <w:gridCol w:w="3079"/>
        <w:gridCol w:w="909"/>
        <w:gridCol w:w="1278"/>
        <w:gridCol w:w="1157"/>
      </w:tblGrid>
      <w:tr w:rsidR="00803F02" w:rsidRPr="00803F02" w:rsidTr="00803F02">
        <w:trPr>
          <w:tblCellSpacing w:w="15" w:type="dxa"/>
        </w:trPr>
        <w:tc>
          <w:tcPr>
            <w:tcW w:w="0" w:type="auto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 установленными тарифами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 ч. 29 п. 1 ст. 93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183340400270734040100100020013522244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144132.30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 установленными тарифами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 ч. 8 п. 1 ст. 93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183340400270734040100100110014211244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Ремонт дорожного покрытия по ул. Центральная (от пер. Речной до ГРП) в ст. Сергиевская в Даниловском муниципальном районе Волгоградской области. (ПК0-ПК2+50)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961513.56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со сводным сметным расчетом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в соответствии со статьей 59 44-ФЗ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183340400270734040100100120012910244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Поставка автомобиля повышенной проходимости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587000.00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Мср=(КП1+КПn)/n; Мср=(577000,00+597000,00+587000,00)/3=587000,00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Закупка осуществляется в соответствии со с статьей 59 Федерального закона № 44-ФЗ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183340400270734040100100070010000244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03F02">
              <w:rPr>
                <w:rFonts w:ascii="Times New Roman" w:eastAsia="Times New Roman" w:hAnsi="Times New Roman" w:cs="Times New Roman"/>
                <w:sz w:val="12"/>
                <w:szCs w:val="12"/>
              </w:rPr>
              <w:t>3919223.44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803F02" w:rsidRPr="00803F02" w:rsidRDefault="00803F02" w:rsidP="00803F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41"/>
        <w:gridCol w:w="173"/>
        <w:gridCol w:w="1064"/>
        <w:gridCol w:w="1031"/>
        <w:gridCol w:w="540"/>
        <w:gridCol w:w="120"/>
        <w:gridCol w:w="1837"/>
        <w:gridCol w:w="120"/>
        <w:gridCol w:w="300"/>
        <w:gridCol w:w="300"/>
        <w:gridCol w:w="234"/>
      </w:tblGrid>
      <w:tr w:rsidR="00803F02" w:rsidRPr="00803F02" w:rsidTr="00803F02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«23»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>ИОРДАТИЙ АНАТОЛИЙ ВЛАДИМИРОВИЧ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3F02" w:rsidRPr="00803F02" w:rsidTr="00803F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3F02" w:rsidRPr="00803F02" w:rsidRDefault="00803F02" w:rsidP="00803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32DAF" w:rsidRDefault="00D32DAF"/>
    <w:sectPr w:rsidR="00D32DAF" w:rsidSect="00803F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803F02"/>
    <w:rsid w:val="00803F02"/>
    <w:rsid w:val="00D32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803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8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1869</Words>
  <Characters>10657</Characters>
  <Application>Microsoft Office Word</Application>
  <DocSecurity>0</DocSecurity>
  <Lines>88</Lines>
  <Paragraphs>25</Paragraphs>
  <ScaleCrop>false</ScaleCrop>
  <Company/>
  <LinksUpToDate>false</LinksUpToDate>
  <CharactersWithSpaces>12501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2018-11-23T05:38:00Z</dcterms:created>
  <dcterms:modified xsi:type="dcterms:W3CDTF">2018-11-23T05:38:00Z</dcterms:modified>
</cp:coreProperties>
</file>